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914" w:rsidRPr="005B4914" w:rsidRDefault="005B4914" w:rsidP="005B4914">
      <w:pPr>
        <w:pStyle w:val="Bodytext70"/>
        <w:shd w:val="clear" w:color="auto" w:fill="auto"/>
        <w:spacing w:before="0" w:line="240" w:lineRule="auto"/>
        <w:ind w:left="1440"/>
        <w:contextualSpacing/>
        <w:jc w:val="right"/>
        <w:rPr>
          <w:rFonts w:ascii="Garamond" w:hAnsi="Garamond"/>
          <w:sz w:val="24"/>
          <w:szCs w:val="24"/>
        </w:rPr>
      </w:pPr>
      <w:r w:rsidRPr="005B4914">
        <w:rPr>
          <w:rFonts w:ascii="Garamond" w:hAnsi="Garamond"/>
          <w:sz w:val="24"/>
          <w:szCs w:val="24"/>
        </w:rPr>
        <w:t>3. számú melléklet</w:t>
      </w:r>
    </w:p>
    <w:p w:rsidR="005B4914" w:rsidRPr="005B4914" w:rsidRDefault="005B4914" w:rsidP="005B4914">
      <w:pPr>
        <w:pStyle w:val="Listaszerbekezds"/>
        <w:suppressAutoHyphens w:val="0"/>
        <w:ind w:left="720"/>
        <w:contextualSpacing/>
        <w:jc w:val="right"/>
        <w:rPr>
          <w:rFonts w:ascii="Garamond" w:hAnsi="Garamond" w:cs="Arial"/>
          <w:b/>
          <w:sz w:val="24"/>
          <w:szCs w:val="24"/>
        </w:rPr>
      </w:pPr>
      <w:r w:rsidRPr="005B4914">
        <w:rPr>
          <w:rFonts w:ascii="Garamond" w:hAnsi="Garamond" w:cs="Arial"/>
          <w:b/>
          <w:sz w:val="24"/>
          <w:szCs w:val="24"/>
        </w:rPr>
        <w:t>(</w:t>
      </w:r>
      <w:proofErr w:type="spellStart"/>
      <w:r w:rsidRPr="005B4914">
        <w:rPr>
          <w:rFonts w:ascii="Garamond" w:hAnsi="Garamond" w:cs="Arial"/>
          <w:b/>
          <w:sz w:val="24"/>
          <w:szCs w:val="24"/>
        </w:rPr>
        <w:t>word</w:t>
      </w:r>
      <w:proofErr w:type="spellEnd"/>
      <w:r w:rsidRPr="005B4914">
        <w:rPr>
          <w:rFonts w:ascii="Garamond" w:hAnsi="Garamond" w:cs="Arial"/>
          <w:b/>
          <w:sz w:val="24"/>
          <w:szCs w:val="24"/>
        </w:rPr>
        <w:t xml:space="preserve"> formátumban is csatolásra kerül)</w:t>
      </w:r>
    </w:p>
    <w:p w:rsidR="005B4914" w:rsidRPr="005B4914" w:rsidRDefault="005B4914" w:rsidP="005B4914">
      <w:pPr>
        <w:pStyle w:val="Bodytext70"/>
        <w:shd w:val="clear" w:color="auto" w:fill="auto"/>
        <w:spacing w:before="0" w:after="120" w:line="240" w:lineRule="auto"/>
        <w:ind w:left="1440"/>
        <w:contextualSpacing/>
        <w:jc w:val="right"/>
        <w:rPr>
          <w:rFonts w:ascii="Garamond" w:hAnsi="Garamond" w:cs="Arial"/>
          <w:i w:val="0"/>
          <w:sz w:val="24"/>
          <w:szCs w:val="24"/>
        </w:rPr>
      </w:pPr>
    </w:p>
    <w:p w:rsidR="005B4914" w:rsidRPr="005B4914" w:rsidRDefault="005B4914" w:rsidP="005B4914">
      <w:pPr>
        <w:tabs>
          <w:tab w:val="left" w:pos="567"/>
        </w:tabs>
        <w:spacing w:after="120"/>
        <w:contextualSpacing/>
        <w:rPr>
          <w:rFonts w:ascii="Garamond" w:hAnsi="Garamond"/>
          <w:sz w:val="24"/>
          <w:szCs w:val="24"/>
        </w:rPr>
      </w:pPr>
    </w:p>
    <w:p w:rsidR="005B4914" w:rsidRPr="005B4914" w:rsidRDefault="005B4914" w:rsidP="005B4914">
      <w:pPr>
        <w:spacing w:after="120" w:line="360" w:lineRule="auto"/>
        <w:contextualSpacing/>
        <w:jc w:val="center"/>
        <w:rPr>
          <w:rFonts w:ascii="Garamond" w:eastAsia="Calibri" w:hAnsi="Garamond" w:cs="Arial"/>
          <w:b/>
          <w:sz w:val="24"/>
          <w:szCs w:val="24"/>
          <w:lang w:eastAsia="en-US"/>
        </w:rPr>
      </w:pPr>
      <w:r w:rsidRPr="005B4914">
        <w:rPr>
          <w:rFonts w:ascii="Garamond" w:eastAsia="Calibri" w:hAnsi="Garamond" w:cs="Arial"/>
          <w:b/>
          <w:sz w:val="24"/>
          <w:szCs w:val="24"/>
          <w:lang w:eastAsia="en-US"/>
        </w:rPr>
        <w:t>NYILATKOZAT A KIZÁRÓ OKOKRÓL</w:t>
      </w: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before="60" w:after="60" w:line="276" w:lineRule="auto"/>
        <w:jc w:val="both"/>
        <w:rPr>
          <w:rFonts w:ascii="Garamond" w:hAnsi="Garamond" w:cs="Tahoma"/>
          <w:sz w:val="24"/>
          <w:szCs w:val="24"/>
          <w:lang w:eastAsia="hu-HU"/>
        </w:rPr>
      </w:pPr>
      <w:r w:rsidRPr="005B4914">
        <w:rPr>
          <w:rFonts w:ascii="Garamond" w:hAnsi="Garamond" w:cs="Tahoma"/>
          <w:b/>
          <w:sz w:val="24"/>
          <w:szCs w:val="24"/>
        </w:rPr>
        <w:t>„</w:t>
      </w:r>
      <w:proofErr w:type="spellStart"/>
      <w:r w:rsidRPr="005B4914">
        <w:rPr>
          <w:rFonts w:ascii="Garamond" w:hAnsi="Garamond" w:cs="Tahoma"/>
          <w:b/>
          <w:sz w:val="24"/>
          <w:szCs w:val="24"/>
        </w:rPr>
        <w:t>Interreg</w:t>
      </w:r>
      <w:proofErr w:type="spellEnd"/>
      <w:r w:rsidRPr="005B4914">
        <w:rPr>
          <w:rFonts w:ascii="Garamond" w:hAnsi="Garamond" w:cs="Tahoma"/>
          <w:b/>
          <w:sz w:val="24"/>
          <w:szCs w:val="24"/>
        </w:rPr>
        <w:t xml:space="preserve"> </w:t>
      </w:r>
      <w:r w:rsidR="008455F4" w:rsidRPr="00470FB4">
        <w:rPr>
          <w:rFonts w:ascii="Garamond" w:hAnsi="Garamond" w:cs="Tahoma"/>
          <w:b/>
          <w:sz w:val="22"/>
          <w:szCs w:val="22"/>
        </w:rPr>
        <w:t>ROHU00</w:t>
      </w:r>
      <w:r w:rsidR="008455F4">
        <w:rPr>
          <w:rFonts w:ascii="Garamond" w:hAnsi="Garamond" w:cs="Tahoma"/>
          <w:b/>
          <w:sz w:val="22"/>
          <w:szCs w:val="22"/>
        </w:rPr>
        <w:t xml:space="preserve">105 HEARTS </w:t>
      </w:r>
      <w:r w:rsidRPr="005B4914">
        <w:rPr>
          <w:rFonts w:ascii="Garamond" w:hAnsi="Garamond" w:cs="Tahoma"/>
          <w:b/>
          <w:sz w:val="24"/>
          <w:szCs w:val="24"/>
        </w:rPr>
        <w:t xml:space="preserve">pályázathoz kapcsolódó </w:t>
      </w:r>
      <w:r w:rsidRPr="005B4914">
        <w:rPr>
          <w:rFonts w:ascii="Garamond" w:hAnsi="Garamond"/>
          <w:b/>
          <w:sz w:val="24"/>
          <w:szCs w:val="24"/>
        </w:rPr>
        <w:t xml:space="preserve">közbeszerzési eljárások teljes körű lebonyolítása” </w:t>
      </w:r>
    </w:p>
    <w:p w:rsidR="005B4914" w:rsidRPr="005B4914" w:rsidRDefault="005B4914" w:rsidP="005B4914">
      <w:pPr>
        <w:spacing w:after="120" w:line="360" w:lineRule="auto"/>
        <w:contextualSpacing/>
        <w:jc w:val="center"/>
        <w:rPr>
          <w:rFonts w:ascii="Garamond" w:eastAsia="Calibri" w:hAnsi="Garamond" w:cs="Arial"/>
          <w:b/>
          <w:sz w:val="24"/>
          <w:szCs w:val="24"/>
          <w:lang w:eastAsia="en-US"/>
        </w:rPr>
      </w:pP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before="60" w:after="60" w:line="276" w:lineRule="auto"/>
        <w:jc w:val="both"/>
        <w:rPr>
          <w:rFonts w:ascii="Garamond" w:hAnsi="Garamond" w:cs="Arial"/>
          <w:sz w:val="24"/>
          <w:szCs w:val="24"/>
        </w:rPr>
      </w:pPr>
      <w:r w:rsidRPr="005B4914">
        <w:rPr>
          <w:rFonts w:ascii="Garamond" w:hAnsi="Garamond" w:cs="Arial"/>
          <w:sz w:val="24"/>
          <w:szCs w:val="24"/>
        </w:rPr>
        <w:t>Alulírott ………………………</w:t>
      </w:r>
      <w:proofErr w:type="gramStart"/>
      <w:r w:rsidRPr="005B4914">
        <w:rPr>
          <w:rFonts w:ascii="Garamond" w:hAnsi="Garamond" w:cs="Arial"/>
          <w:sz w:val="24"/>
          <w:szCs w:val="24"/>
        </w:rPr>
        <w:t>…….</w:t>
      </w:r>
      <w:proofErr w:type="gramEnd"/>
      <w:r w:rsidRPr="005B4914">
        <w:rPr>
          <w:rFonts w:ascii="Garamond" w:hAnsi="Garamond" w:cs="Arial"/>
          <w:sz w:val="24"/>
          <w:szCs w:val="24"/>
        </w:rPr>
        <w:t xml:space="preserve">…….., a(z) ……………………………… </w:t>
      </w:r>
      <w:r w:rsidRPr="005B4914">
        <w:rPr>
          <w:rFonts w:ascii="Garamond" w:hAnsi="Garamond" w:cs="Arial"/>
          <w:i/>
          <w:sz w:val="24"/>
          <w:szCs w:val="24"/>
        </w:rPr>
        <w:t>(Ajánlattevő megnevezése)</w:t>
      </w:r>
      <w:r w:rsidRPr="005B4914">
        <w:rPr>
          <w:rFonts w:ascii="Garamond" w:hAnsi="Garamond" w:cs="Arial"/>
          <w:sz w:val="24"/>
          <w:szCs w:val="24"/>
        </w:rPr>
        <w:t xml:space="preserve"> ajánlattevő képviselője  </w:t>
      </w:r>
      <w:r w:rsidRPr="005B4914">
        <w:rPr>
          <w:rFonts w:ascii="Garamond" w:hAnsi="Garamond" w:cs="Tahoma"/>
          <w:b/>
          <w:sz w:val="24"/>
          <w:szCs w:val="24"/>
        </w:rPr>
        <w:t>„</w:t>
      </w:r>
      <w:proofErr w:type="spellStart"/>
      <w:r w:rsidRPr="005B4914">
        <w:rPr>
          <w:rFonts w:ascii="Garamond" w:hAnsi="Garamond" w:cs="Tahoma"/>
          <w:b/>
          <w:sz w:val="24"/>
          <w:szCs w:val="24"/>
        </w:rPr>
        <w:t>Interreg</w:t>
      </w:r>
      <w:proofErr w:type="spellEnd"/>
      <w:r w:rsidRPr="005B4914">
        <w:rPr>
          <w:rFonts w:ascii="Garamond" w:hAnsi="Garamond" w:cs="Tahoma"/>
          <w:b/>
          <w:sz w:val="24"/>
          <w:szCs w:val="24"/>
        </w:rPr>
        <w:t xml:space="preserve"> </w:t>
      </w:r>
      <w:r w:rsidR="008455F4" w:rsidRPr="00470FB4">
        <w:rPr>
          <w:rFonts w:ascii="Garamond" w:hAnsi="Garamond" w:cs="Tahoma"/>
          <w:b/>
          <w:sz w:val="22"/>
          <w:szCs w:val="22"/>
        </w:rPr>
        <w:t>ROHU00</w:t>
      </w:r>
      <w:r w:rsidR="008455F4">
        <w:rPr>
          <w:rFonts w:ascii="Garamond" w:hAnsi="Garamond" w:cs="Tahoma"/>
          <w:b/>
          <w:sz w:val="22"/>
          <w:szCs w:val="22"/>
        </w:rPr>
        <w:t xml:space="preserve">105 HEARTS </w:t>
      </w:r>
      <w:r w:rsidRPr="005B4914">
        <w:rPr>
          <w:rFonts w:ascii="Garamond" w:hAnsi="Garamond" w:cs="Tahoma"/>
          <w:b/>
          <w:sz w:val="24"/>
          <w:szCs w:val="24"/>
        </w:rPr>
        <w:t xml:space="preserve">pályázathoz kapcsolódó </w:t>
      </w:r>
      <w:r w:rsidRPr="005B4914">
        <w:rPr>
          <w:rFonts w:ascii="Garamond" w:hAnsi="Garamond"/>
          <w:b/>
          <w:sz w:val="24"/>
          <w:szCs w:val="24"/>
        </w:rPr>
        <w:t xml:space="preserve">közbeszerzési eljárások teljes körű lebonyolítása”  </w:t>
      </w:r>
      <w:r w:rsidRPr="005B4914">
        <w:rPr>
          <w:rFonts w:ascii="Garamond" w:hAnsi="Garamond" w:cs="Arial"/>
          <w:sz w:val="24"/>
          <w:szCs w:val="24"/>
        </w:rPr>
        <w:t>tárgyában megindított beszerzési eljárásával összefüggésben</w:t>
      </w:r>
    </w:p>
    <w:p w:rsidR="005B4914" w:rsidRPr="005B4914" w:rsidRDefault="005B4914" w:rsidP="005B4914">
      <w:pPr>
        <w:tabs>
          <w:tab w:val="left" w:pos="567"/>
        </w:tabs>
        <w:spacing w:after="120" w:line="360" w:lineRule="auto"/>
        <w:contextualSpacing/>
        <w:jc w:val="both"/>
        <w:rPr>
          <w:rFonts w:ascii="Garamond" w:hAnsi="Garamond" w:cs="Arial"/>
          <w:sz w:val="24"/>
          <w:szCs w:val="24"/>
        </w:rPr>
      </w:pPr>
      <w:bookmarkStart w:id="0" w:name="_GoBack"/>
      <w:bookmarkEnd w:id="0"/>
    </w:p>
    <w:p w:rsidR="005B4914" w:rsidRPr="005B4914" w:rsidRDefault="005B4914" w:rsidP="005B4914">
      <w:pPr>
        <w:tabs>
          <w:tab w:val="left" w:pos="567"/>
        </w:tabs>
        <w:spacing w:after="120" w:line="360" w:lineRule="auto"/>
        <w:contextualSpacing/>
        <w:jc w:val="center"/>
        <w:rPr>
          <w:rFonts w:ascii="Garamond" w:hAnsi="Garamond" w:cs="Arial"/>
          <w:sz w:val="24"/>
          <w:szCs w:val="24"/>
        </w:rPr>
      </w:pPr>
      <w:r w:rsidRPr="005B4914">
        <w:rPr>
          <w:rFonts w:ascii="Garamond" w:hAnsi="Garamond" w:cs="Arial"/>
          <w:sz w:val="24"/>
          <w:szCs w:val="24"/>
        </w:rPr>
        <w:t>nyilatkozom,</w:t>
      </w:r>
    </w:p>
    <w:p w:rsidR="005B4914" w:rsidRPr="005B4914" w:rsidRDefault="005B4914" w:rsidP="005B4914">
      <w:pPr>
        <w:pStyle w:val="NormlWeb"/>
        <w:tabs>
          <w:tab w:val="right" w:leader="underscore" w:pos="9072"/>
          <w:tab w:val="left" w:pos="9180"/>
        </w:tabs>
        <w:spacing w:before="0" w:after="120" w:line="360" w:lineRule="auto"/>
        <w:contextualSpacing/>
        <w:jc w:val="both"/>
        <w:rPr>
          <w:rFonts w:ascii="Garamond" w:hAnsi="Garamond" w:cs="Arial"/>
          <w:color w:val="000000"/>
        </w:rPr>
      </w:pPr>
    </w:p>
    <w:p w:rsidR="005B4914" w:rsidRPr="005B4914" w:rsidRDefault="005B4914" w:rsidP="005B4914">
      <w:pPr>
        <w:pStyle w:val="NormlWeb"/>
        <w:tabs>
          <w:tab w:val="right" w:leader="underscore" w:pos="9072"/>
          <w:tab w:val="left" w:pos="9180"/>
        </w:tabs>
        <w:spacing w:before="0" w:after="120" w:line="360" w:lineRule="auto"/>
        <w:contextualSpacing/>
        <w:jc w:val="both"/>
        <w:rPr>
          <w:rFonts w:ascii="Garamond" w:hAnsi="Garamond" w:cs="Arial"/>
          <w:color w:val="000000"/>
        </w:rPr>
      </w:pPr>
      <w:r w:rsidRPr="005B4914">
        <w:rPr>
          <w:rFonts w:ascii="Garamond" w:hAnsi="Garamond" w:cs="Arial"/>
          <w:color w:val="000000"/>
        </w:rPr>
        <w:t>hogy az ajánlattételi felhívásban előírt kizáró okok az általam képviselt ajánlattevővel szemben nem állnak fenn.</w:t>
      </w:r>
    </w:p>
    <w:p w:rsidR="005B4914" w:rsidRPr="005B4914" w:rsidRDefault="005B4914" w:rsidP="005B4914">
      <w:pPr>
        <w:numPr>
          <w:ilvl w:val="12"/>
          <w:numId w:val="0"/>
        </w:numPr>
        <w:spacing w:after="120" w:line="360" w:lineRule="auto"/>
        <w:contextualSpacing/>
        <w:rPr>
          <w:rFonts w:ascii="Garamond" w:hAnsi="Garamond" w:cs="Arial"/>
          <w:sz w:val="24"/>
          <w:szCs w:val="24"/>
        </w:rPr>
      </w:pPr>
    </w:p>
    <w:p w:rsidR="005B4914" w:rsidRPr="005B4914" w:rsidRDefault="005B4914" w:rsidP="005B4914">
      <w:pPr>
        <w:numPr>
          <w:ilvl w:val="12"/>
          <w:numId w:val="0"/>
        </w:numPr>
        <w:spacing w:after="120" w:line="360" w:lineRule="auto"/>
        <w:contextualSpacing/>
        <w:rPr>
          <w:rFonts w:ascii="Garamond" w:hAnsi="Garamond" w:cs="Arial"/>
          <w:sz w:val="24"/>
          <w:szCs w:val="24"/>
        </w:rPr>
      </w:pPr>
    </w:p>
    <w:p w:rsidR="005B4914" w:rsidRPr="005B4914" w:rsidRDefault="005B4914" w:rsidP="005B4914">
      <w:pPr>
        <w:numPr>
          <w:ilvl w:val="12"/>
          <w:numId w:val="0"/>
        </w:numPr>
        <w:spacing w:after="120" w:line="360" w:lineRule="auto"/>
        <w:contextualSpacing/>
        <w:rPr>
          <w:rFonts w:ascii="Garamond" w:hAnsi="Garamond" w:cs="Arial"/>
          <w:sz w:val="24"/>
          <w:szCs w:val="24"/>
        </w:rPr>
      </w:pPr>
      <w:r w:rsidRPr="005B4914">
        <w:rPr>
          <w:rFonts w:ascii="Garamond" w:hAnsi="Garamond" w:cs="Arial"/>
          <w:sz w:val="24"/>
          <w:szCs w:val="24"/>
        </w:rPr>
        <w:t>Keltezés (helység, év, hónap, nap)</w:t>
      </w:r>
    </w:p>
    <w:p w:rsidR="005B4914" w:rsidRPr="005B4914" w:rsidRDefault="005B4914" w:rsidP="005B4914">
      <w:pPr>
        <w:numPr>
          <w:ilvl w:val="12"/>
          <w:numId w:val="0"/>
        </w:numPr>
        <w:spacing w:after="120"/>
        <w:contextualSpacing/>
        <w:rPr>
          <w:rFonts w:ascii="Garamond" w:hAnsi="Garamond" w:cs="Arial"/>
          <w:sz w:val="24"/>
          <w:szCs w:val="24"/>
        </w:rPr>
      </w:pPr>
    </w:p>
    <w:p w:rsidR="005B4914" w:rsidRPr="005B4914" w:rsidRDefault="005B4914" w:rsidP="005B4914">
      <w:pPr>
        <w:numPr>
          <w:ilvl w:val="12"/>
          <w:numId w:val="0"/>
        </w:numPr>
        <w:spacing w:after="120"/>
        <w:contextualSpacing/>
        <w:rPr>
          <w:rFonts w:ascii="Garamond" w:hAnsi="Garamond" w:cs="Arial"/>
          <w:sz w:val="24"/>
          <w:szCs w:val="24"/>
        </w:rPr>
      </w:pPr>
    </w:p>
    <w:p w:rsidR="005B4914" w:rsidRPr="005B4914" w:rsidRDefault="005B4914" w:rsidP="005B4914">
      <w:pPr>
        <w:numPr>
          <w:ilvl w:val="12"/>
          <w:numId w:val="0"/>
        </w:numPr>
        <w:spacing w:after="120"/>
        <w:contextualSpacing/>
        <w:rPr>
          <w:rFonts w:ascii="Garamond" w:hAnsi="Garamond" w:cs="Arial"/>
          <w:sz w:val="24"/>
          <w:szCs w:val="24"/>
        </w:rPr>
      </w:pPr>
    </w:p>
    <w:tbl>
      <w:tblPr>
        <w:tblW w:w="4873" w:type="dxa"/>
        <w:jc w:val="right"/>
        <w:tblLook w:val="01E0" w:firstRow="1" w:lastRow="1" w:firstColumn="1" w:lastColumn="1" w:noHBand="0" w:noVBand="0"/>
      </w:tblPr>
      <w:tblGrid>
        <w:gridCol w:w="4873"/>
      </w:tblGrid>
      <w:tr w:rsidR="005B4914" w:rsidRPr="005B4914" w:rsidTr="00432485">
        <w:trPr>
          <w:jc w:val="right"/>
        </w:trPr>
        <w:tc>
          <w:tcPr>
            <w:tcW w:w="4873" w:type="dxa"/>
            <w:hideMark/>
          </w:tcPr>
          <w:p w:rsidR="005B4914" w:rsidRPr="005B4914" w:rsidRDefault="005B4914" w:rsidP="00432485">
            <w:pPr>
              <w:spacing w:after="120"/>
              <w:contextualSpacing/>
              <w:jc w:val="center"/>
              <w:rPr>
                <w:rFonts w:ascii="Garamond" w:hAnsi="Garamond" w:cs="Arial"/>
                <w:sz w:val="24"/>
                <w:szCs w:val="24"/>
                <w:lang w:eastAsia="en-US"/>
              </w:rPr>
            </w:pPr>
            <w:r w:rsidRPr="005B4914">
              <w:rPr>
                <w:rFonts w:ascii="Garamond" w:hAnsi="Garamond" w:cs="Arial"/>
                <w:sz w:val="24"/>
                <w:szCs w:val="24"/>
                <w:lang w:eastAsia="en-US"/>
              </w:rPr>
              <w:t>................................................................</w:t>
            </w:r>
          </w:p>
        </w:tc>
      </w:tr>
      <w:tr w:rsidR="005B4914" w:rsidRPr="005B4914" w:rsidTr="00432485">
        <w:trPr>
          <w:jc w:val="right"/>
        </w:trPr>
        <w:tc>
          <w:tcPr>
            <w:tcW w:w="4873" w:type="dxa"/>
            <w:hideMark/>
          </w:tcPr>
          <w:p w:rsidR="005B4914" w:rsidRPr="005B4914" w:rsidRDefault="005B4914" w:rsidP="00432485">
            <w:pPr>
              <w:keepNext/>
              <w:numPr>
                <w:ilvl w:val="12"/>
                <w:numId w:val="0"/>
              </w:numPr>
              <w:tabs>
                <w:tab w:val="left" w:pos="216"/>
              </w:tabs>
              <w:spacing w:after="120"/>
              <w:contextualSpacing/>
              <w:jc w:val="center"/>
              <w:outlineLvl w:val="0"/>
              <w:rPr>
                <w:rFonts w:ascii="Garamond" w:hAnsi="Garamond" w:cs="Arial"/>
                <w:sz w:val="24"/>
                <w:szCs w:val="24"/>
                <w:lang w:eastAsia="en-US"/>
              </w:rPr>
            </w:pPr>
            <w:r w:rsidRPr="005B4914">
              <w:rPr>
                <w:rFonts w:ascii="Garamond" w:hAnsi="Garamond" w:cs="Arial"/>
                <w:sz w:val="24"/>
                <w:szCs w:val="24"/>
              </w:rPr>
              <w:t>(cégjegyzésre jogosult vagy szabályszerűen meghatalmazott képviselő aláírása)</w:t>
            </w:r>
          </w:p>
        </w:tc>
      </w:tr>
    </w:tbl>
    <w:p w:rsidR="00BE4FBC" w:rsidRPr="005B4914" w:rsidRDefault="00BE4FBC">
      <w:pPr>
        <w:rPr>
          <w:sz w:val="24"/>
          <w:szCs w:val="24"/>
        </w:rPr>
      </w:pPr>
    </w:p>
    <w:sectPr w:rsidR="00BE4FBC" w:rsidRPr="005B4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14"/>
    <w:rsid w:val="004A6DCD"/>
    <w:rsid w:val="005B4914"/>
    <w:rsid w:val="007322CB"/>
    <w:rsid w:val="008455F4"/>
    <w:rsid w:val="008D471D"/>
    <w:rsid w:val="009B5F83"/>
    <w:rsid w:val="00A74BAE"/>
    <w:rsid w:val="00A948C0"/>
    <w:rsid w:val="00AC6A9D"/>
    <w:rsid w:val="00B6765F"/>
    <w:rsid w:val="00BE4FBC"/>
    <w:rsid w:val="00D7568A"/>
    <w:rsid w:val="00E85D3B"/>
    <w:rsid w:val="00F86A98"/>
    <w:rsid w:val="00FF6D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3372E"/>
  <w15:chartTrackingRefBased/>
  <w15:docId w15:val="{CA598CF6-AC8E-4732-83A8-79263B9DF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B4914"/>
    <w:pPr>
      <w:suppressAutoHyphens/>
      <w:spacing w:after="0" w:line="240" w:lineRule="auto"/>
    </w:pPr>
    <w:rPr>
      <w:rFonts w:ascii="Times New Roman" w:eastAsia="Times New Roman" w:hAnsi="Times New Roman" w:cs="Times New Roman"/>
      <w:sz w:val="20"/>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99"/>
    <w:qFormat/>
    <w:rsid w:val="005B4914"/>
    <w:pPr>
      <w:ind w:left="708"/>
    </w:pPr>
  </w:style>
  <w:style w:type="paragraph" w:styleId="NormlWeb">
    <w:name w:val="Normal (Web)"/>
    <w:aliases w:val="Char Char Char,Normál (Web) Char1,Normál (Web) Char2 Char1,Normál (Web) Char1 Char Char1,Normál (Web) Char Char1 Char Char1,Normál (Web) Char Char Char Char Char Char Char Char1 Char Char1 Char Char,Normál (Web) Char1 Char,Char"/>
    <w:basedOn w:val="Norml"/>
    <w:link w:val="NormlWebChar"/>
    <w:uiPriority w:val="99"/>
    <w:qFormat/>
    <w:rsid w:val="005B4914"/>
    <w:pPr>
      <w:spacing w:before="280" w:after="119"/>
    </w:pPr>
    <w:rPr>
      <w:sz w:val="24"/>
      <w:szCs w:val="24"/>
    </w:rPr>
  </w:style>
  <w:style w:type="character" w:customStyle="1" w:styleId="NormlWebChar">
    <w:name w:val="Normál (Web) Char"/>
    <w:aliases w:val="Char Char Char Char,Normál (Web) Char1 Char1,Normál (Web) Char2 Char1 Char,Normál (Web) Char1 Char Char1 Char,Normál (Web) Char Char1 Char Char1 Char,Normál (Web) Char Char Char Char Char Char Char Char1 Char Char1 Char Char Char"/>
    <w:link w:val="NormlWeb"/>
    <w:uiPriority w:val="99"/>
    <w:locked/>
    <w:rsid w:val="005B4914"/>
    <w:rPr>
      <w:rFonts w:ascii="Times New Roman" w:eastAsia="Times New Roman" w:hAnsi="Times New Roman" w:cs="Times New Roman"/>
      <w:sz w:val="24"/>
      <w:szCs w:val="24"/>
      <w:lang w:eastAsia="zh-CN"/>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5B4914"/>
    <w:rPr>
      <w:rFonts w:ascii="Times New Roman" w:eastAsia="Times New Roman" w:hAnsi="Times New Roman" w:cs="Times New Roman"/>
      <w:sz w:val="20"/>
      <w:szCs w:val="20"/>
      <w:lang w:eastAsia="zh-CN"/>
    </w:rPr>
  </w:style>
  <w:style w:type="character" w:customStyle="1" w:styleId="Bodytext7">
    <w:name w:val="Body text (7)_"/>
    <w:link w:val="Bodytext70"/>
    <w:rsid w:val="005B4914"/>
    <w:rPr>
      <w:b/>
      <w:bCs/>
      <w:i/>
      <w:iCs/>
      <w:shd w:val="clear" w:color="auto" w:fill="FFFFFF"/>
    </w:rPr>
  </w:style>
  <w:style w:type="paragraph" w:customStyle="1" w:styleId="Bodytext70">
    <w:name w:val="Body text (7)"/>
    <w:basedOn w:val="Norml"/>
    <w:link w:val="Bodytext7"/>
    <w:rsid w:val="005B4914"/>
    <w:pPr>
      <w:widowControl w:val="0"/>
      <w:shd w:val="clear" w:color="auto" w:fill="FFFFFF"/>
      <w:suppressAutoHyphens w:val="0"/>
      <w:spacing w:before="300" w:line="250" w:lineRule="exact"/>
    </w:pPr>
    <w:rPr>
      <w:rFonts w:asciiTheme="minorHAnsi" w:eastAsiaTheme="minorHAnsi" w:hAnsiTheme="minorHAnsi" w:cstheme="minorBidi"/>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672</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Pethő Zsuzsa</dc:creator>
  <cp:keywords/>
  <dc:description/>
  <cp:lastModifiedBy>Pethő Zsuzsa</cp:lastModifiedBy>
  <cp:revision>2</cp:revision>
  <dcterms:created xsi:type="dcterms:W3CDTF">2025-09-09T12:11:00Z</dcterms:created>
  <dcterms:modified xsi:type="dcterms:W3CDTF">2025-09-09T13:05:00Z</dcterms:modified>
</cp:coreProperties>
</file>