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A6F" w:rsidRPr="00470FB4" w:rsidRDefault="00232A6F" w:rsidP="00232A6F">
      <w:pPr>
        <w:jc w:val="right"/>
        <w:rPr>
          <w:rFonts w:ascii="Garamond" w:hAnsi="Garamond"/>
          <w:b/>
          <w:bCs/>
          <w:sz w:val="22"/>
          <w:szCs w:val="22"/>
          <w:lang w:eastAsia="hu-HU"/>
        </w:rPr>
      </w:pPr>
      <w:r>
        <w:rPr>
          <w:rFonts w:ascii="Garamond" w:hAnsi="Garamond" w:cs="Arial"/>
          <w:b/>
          <w:sz w:val="22"/>
          <w:szCs w:val="22"/>
        </w:rPr>
        <w:t>6</w:t>
      </w:r>
      <w:r w:rsidRPr="00470FB4">
        <w:rPr>
          <w:rFonts w:ascii="Garamond" w:hAnsi="Garamond"/>
          <w:b/>
          <w:bCs/>
          <w:sz w:val="22"/>
          <w:szCs w:val="22"/>
          <w:lang w:eastAsia="hu-HU"/>
        </w:rPr>
        <w:t>. számú melléklet</w:t>
      </w:r>
    </w:p>
    <w:p w:rsidR="00232A6F" w:rsidRPr="00470FB4" w:rsidRDefault="00232A6F" w:rsidP="00232A6F">
      <w:pPr>
        <w:pStyle w:val="Listaszerbekezds"/>
        <w:suppressAutoHyphens w:val="0"/>
        <w:ind w:left="720"/>
        <w:contextualSpacing/>
        <w:jc w:val="right"/>
        <w:rPr>
          <w:rFonts w:ascii="Garamond" w:hAnsi="Garamond" w:cs="Arial"/>
          <w:b/>
          <w:sz w:val="22"/>
          <w:szCs w:val="22"/>
        </w:rPr>
      </w:pPr>
      <w:r w:rsidRPr="00470FB4">
        <w:rPr>
          <w:rFonts w:ascii="Garamond" w:hAnsi="Garamond" w:cs="Arial"/>
          <w:b/>
          <w:sz w:val="22"/>
          <w:szCs w:val="22"/>
        </w:rPr>
        <w:t>(</w:t>
      </w:r>
      <w:proofErr w:type="spellStart"/>
      <w:r w:rsidRPr="00470FB4">
        <w:rPr>
          <w:rFonts w:ascii="Garamond" w:hAnsi="Garamond" w:cs="Arial"/>
          <w:b/>
          <w:sz w:val="22"/>
          <w:szCs w:val="22"/>
        </w:rPr>
        <w:t>word</w:t>
      </w:r>
      <w:proofErr w:type="spellEnd"/>
      <w:r w:rsidRPr="00470FB4">
        <w:rPr>
          <w:rFonts w:ascii="Garamond" w:hAnsi="Garamond" w:cs="Arial"/>
          <w:b/>
          <w:sz w:val="22"/>
          <w:szCs w:val="22"/>
        </w:rPr>
        <w:t xml:space="preserve"> formátumban is csatolásra kerül)</w:t>
      </w:r>
    </w:p>
    <w:p w:rsidR="00232A6F" w:rsidRPr="00470FB4" w:rsidRDefault="00232A6F" w:rsidP="00232A6F">
      <w:pPr>
        <w:spacing w:after="120"/>
        <w:jc w:val="right"/>
        <w:rPr>
          <w:rFonts w:ascii="Garamond" w:hAnsi="Garamond"/>
          <w:b/>
          <w:bCs/>
          <w:sz w:val="22"/>
          <w:szCs w:val="22"/>
          <w:lang w:eastAsia="hu-HU"/>
        </w:rPr>
      </w:pPr>
    </w:p>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spacing w:after="120"/>
        <w:jc w:val="center"/>
        <w:rPr>
          <w:rFonts w:ascii="Garamond" w:hAnsi="Garamond"/>
          <w:b/>
          <w:bCs/>
          <w:sz w:val="22"/>
          <w:szCs w:val="22"/>
          <w:lang w:eastAsia="hu-HU"/>
        </w:rPr>
      </w:pPr>
      <w:r w:rsidRPr="00470FB4">
        <w:rPr>
          <w:rFonts w:ascii="Garamond" w:hAnsi="Garamond"/>
          <w:b/>
          <w:bCs/>
          <w:sz w:val="22"/>
          <w:szCs w:val="22"/>
          <w:lang w:eastAsia="hu-HU"/>
        </w:rPr>
        <w:t xml:space="preserve">NYILATKOZAT </w:t>
      </w: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t>a nemzeti vagyonról szóló 2011. évi CXCVI. törvény átlátható szervezet fogalmára vonatkozó feltételeknek való megfelelésről</w:t>
      </w:r>
    </w:p>
    <w:p w:rsidR="00232A6F" w:rsidRPr="00470FB4" w:rsidRDefault="00232A6F" w:rsidP="00232A6F">
      <w:pPr>
        <w:spacing w:before="60" w:after="60" w:line="276" w:lineRule="auto"/>
        <w:jc w:val="center"/>
        <w:rPr>
          <w:rFonts w:ascii="Garamond" w:hAnsi="Garamond" w:cs="Tahoma"/>
          <w:sz w:val="22"/>
          <w:szCs w:val="22"/>
          <w:lang w:eastAsia="hu-HU"/>
        </w:rPr>
      </w:pPr>
      <w:r w:rsidRPr="00470FB4">
        <w:rPr>
          <w:rFonts w:ascii="Garamond" w:hAnsi="Garamond" w:cs="Tahoma"/>
          <w:b/>
          <w:sz w:val="22"/>
          <w:szCs w:val="22"/>
        </w:rPr>
        <w:t>„</w:t>
      </w:r>
      <w:proofErr w:type="spellStart"/>
      <w:r w:rsidRPr="00470FB4">
        <w:rPr>
          <w:rFonts w:ascii="Garamond" w:hAnsi="Garamond" w:cs="Tahoma"/>
          <w:b/>
          <w:sz w:val="22"/>
          <w:szCs w:val="22"/>
        </w:rPr>
        <w:t>Interreg</w:t>
      </w:r>
      <w:proofErr w:type="spellEnd"/>
      <w:r w:rsidRPr="00470FB4">
        <w:rPr>
          <w:rFonts w:ascii="Garamond" w:hAnsi="Garamond" w:cs="Tahoma"/>
          <w:b/>
          <w:sz w:val="22"/>
          <w:szCs w:val="22"/>
        </w:rPr>
        <w:t xml:space="preserve"> </w:t>
      </w:r>
      <w:r w:rsidR="003F13BF">
        <w:rPr>
          <w:rFonts w:ascii="Garamond" w:hAnsi="Garamond" w:cs="Tahoma"/>
          <w:b/>
          <w:sz w:val="22"/>
          <w:szCs w:val="22"/>
        </w:rPr>
        <w:t xml:space="preserve">ROHU00105 HEARTS </w:t>
      </w:r>
      <w:r w:rsidRPr="00470FB4">
        <w:rPr>
          <w:rFonts w:ascii="Garamond" w:hAnsi="Garamond" w:cs="Tahoma"/>
          <w:b/>
          <w:sz w:val="22"/>
          <w:szCs w:val="22"/>
        </w:rPr>
        <w:t xml:space="preserve">pályázathoz kapcsolódó </w:t>
      </w:r>
      <w:r w:rsidRPr="00470FB4">
        <w:rPr>
          <w:rFonts w:ascii="Garamond" w:hAnsi="Garamond"/>
          <w:b/>
          <w:sz w:val="22"/>
          <w:szCs w:val="22"/>
        </w:rPr>
        <w:t>közbeszerzési eljárások teljes körű lebonyolítása”</w:t>
      </w:r>
    </w:p>
    <w:p w:rsidR="00232A6F" w:rsidRPr="00470FB4" w:rsidRDefault="00232A6F" w:rsidP="00232A6F">
      <w:pPr>
        <w:jc w:val="center"/>
        <w:rPr>
          <w:rFonts w:ascii="Garamond" w:hAnsi="Garamond"/>
          <w:b/>
          <w:sz w:val="22"/>
          <w:szCs w:val="22"/>
          <w:lang w:eastAsia="hu-HU"/>
        </w:rPr>
      </w:pPr>
    </w:p>
    <w:p w:rsidR="00232A6F" w:rsidRPr="00470FB4" w:rsidRDefault="00232A6F" w:rsidP="00232A6F">
      <w:pPr>
        <w:rPr>
          <w:rFonts w:ascii="Garamond" w:hAnsi="Garamond"/>
          <w:sz w:val="22"/>
          <w:szCs w:val="22"/>
          <w:lang w:val="x-none" w:eastAsia="hu-HU"/>
        </w:rPr>
      </w:pPr>
      <w:bookmarkStart w:id="0" w:name="_GoBack"/>
      <w:bookmarkEnd w:id="0"/>
    </w:p>
    <w:p w:rsidR="00232A6F" w:rsidRPr="00470FB4" w:rsidRDefault="00232A6F" w:rsidP="00232A6F">
      <w:pPr>
        <w:jc w:val="center"/>
        <w:rPr>
          <w:rFonts w:ascii="Garamond" w:hAnsi="Garamond"/>
          <w:b/>
          <w:sz w:val="22"/>
          <w:szCs w:val="22"/>
          <w:lang w:eastAsia="hu-HU"/>
        </w:rPr>
      </w:pPr>
    </w:p>
    <w:p w:rsidR="00232A6F" w:rsidRPr="00470FB4" w:rsidRDefault="00232A6F" w:rsidP="00232A6F">
      <w:pPr>
        <w:jc w:val="both"/>
        <w:rPr>
          <w:rFonts w:ascii="Garamond" w:hAnsi="Garamond"/>
          <w:sz w:val="22"/>
          <w:szCs w:val="22"/>
          <w:lang w:eastAsia="hu-HU"/>
        </w:rPr>
      </w:pP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Alulírott ...................................................., mint a(z) .....................................................................................................</w:t>
      </w: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 xml:space="preserve">(székhely: ............................................................... cégbejegyzésre/aláírásra jogosult képviselője, jelen okirat aláírásával, ezennel büntetőjogi felelősségem tudatában </w:t>
      </w: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t>nyilatkozom</w:t>
      </w:r>
    </w:p>
    <w:p w:rsidR="00232A6F" w:rsidRPr="00470FB4" w:rsidRDefault="00232A6F" w:rsidP="00232A6F">
      <w:pPr>
        <w:jc w:val="both"/>
        <w:rPr>
          <w:rFonts w:ascii="Garamond" w:hAnsi="Garamond"/>
          <w:sz w:val="22"/>
          <w:szCs w:val="22"/>
          <w:lang w:eastAsia="hu-HU"/>
        </w:rPr>
      </w:pP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arról, hogy a(z) (teljes név) ........................................................................ a nemzeti vagyonról szóló 2011. évi CXCVI. törvény 3. § (l) bekezdésének 1. pontja alapján átlátható szervezetnek minősül.</w:t>
      </w:r>
    </w:p>
    <w:p w:rsidR="00232A6F" w:rsidRPr="00470FB4" w:rsidRDefault="00232A6F" w:rsidP="00232A6F">
      <w:pPr>
        <w:jc w:val="both"/>
        <w:rPr>
          <w:rFonts w:ascii="Garamond" w:hAnsi="Garamond"/>
          <w:sz w:val="22"/>
          <w:szCs w:val="22"/>
          <w:lang w:eastAsia="hu-HU"/>
        </w:rPr>
      </w:pPr>
    </w:p>
    <w:p w:rsidR="00232A6F" w:rsidRPr="00470FB4" w:rsidRDefault="00232A6F" w:rsidP="00232A6F">
      <w:pPr>
        <w:numPr>
          <w:ilvl w:val="12"/>
          <w:numId w:val="0"/>
        </w:numPr>
        <w:spacing w:after="120"/>
        <w:contextualSpacing/>
        <w:rPr>
          <w:rFonts w:ascii="Garamond" w:hAnsi="Garamond" w:cs="Arial"/>
          <w:sz w:val="22"/>
          <w:szCs w:val="22"/>
        </w:rPr>
      </w:pPr>
      <w:r w:rsidRPr="00470FB4">
        <w:rPr>
          <w:rFonts w:ascii="Garamond" w:hAnsi="Garamond" w:cs="Arial"/>
          <w:sz w:val="22"/>
          <w:szCs w:val="22"/>
        </w:rPr>
        <w:t>Keltezés (helység, év, hónap, nap)</w:t>
      </w:r>
    </w:p>
    <w:p w:rsidR="00232A6F" w:rsidRPr="00470FB4" w:rsidRDefault="00232A6F" w:rsidP="00232A6F">
      <w:pPr>
        <w:numPr>
          <w:ilvl w:val="12"/>
          <w:numId w:val="0"/>
        </w:numPr>
        <w:spacing w:after="120"/>
        <w:contextualSpacing/>
        <w:rPr>
          <w:rFonts w:ascii="Garamond" w:hAnsi="Garamond" w:cs="Arial"/>
          <w:sz w:val="22"/>
          <w:szCs w:val="22"/>
        </w:rPr>
      </w:pPr>
    </w:p>
    <w:p w:rsidR="00232A6F" w:rsidRPr="00470FB4" w:rsidRDefault="00232A6F" w:rsidP="00232A6F">
      <w:pPr>
        <w:numPr>
          <w:ilvl w:val="12"/>
          <w:numId w:val="0"/>
        </w:numPr>
        <w:spacing w:after="120"/>
        <w:contextualSpacing/>
        <w:rPr>
          <w:rFonts w:ascii="Garamond" w:hAnsi="Garamond" w:cs="Arial"/>
          <w:sz w:val="22"/>
          <w:szCs w:val="22"/>
        </w:rPr>
      </w:pPr>
    </w:p>
    <w:p w:rsidR="00232A6F" w:rsidRPr="00470FB4" w:rsidRDefault="00232A6F" w:rsidP="00232A6F">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232A6F" w:rsidRPr="00470FB4" w:rsidTr="00432485">
        <w:trPr>
          <w:jc w:val="right"/>
        </w:trPr>
        <w:tc>
          <w:tcPr>
            <w:tcW w:w="4873" w:type="dxa"/>
            <w:hideMark/>
          </w:tcPr>
          <w:p w:rsidR="00232A6F" w:rsidRPr="00470FB4" w:rsidRDefault="00232A6F" w:rsidP="00432485">
            <w:pPr>
              <w:spacing w:after="120"/>
              <w:contextualSpacing/>
              <w:jc w:val="center"/>
              <w:rPr>
                <w:rFonts w:ascii="Garamond" w:hAnsi="Garamond" w:cs="Arial"/>
                <w:sz w:val="22"/>
                <w:szCs w:val="22"/>
                <w:lang w:eastAsia="en-US"/>
              </w:rPr>
            </w:pPr>
            <w:r w:rsidRPr="00470FB4">
              <w:rPr>
                <w:rFonts w:ascii="Garamond" w:hAnsi="Garamond" w:cs="Arial"/>
                <w:sz w:val="22"/>
                <w:szCs w:val="22"/>
                <w:lang w:eastAsia="en-US"/>
              </w:rPr>
              <w:t>................................................................</w:t>
            </w:r>
          </w:p>
        </w:tc>
      </w:tr>
      <w:tr w:rsidR="00232A6F" w:rsidRPr="00470FB4" w:rsidTr="00432485">
        <w:trPr>
          <w:jc w:val="right"/>
        </w:trPr>
        <w:tc>
          <w:tcPr>
            <w:tcW w:w="4873" w:type="dxa"/>
            <w:hideMark/>
          </w:tcPr>
          <w:p w:rsidR="00232A6F" w:rsidRPr="00470FB4" w:rsidRDefault="00232A6F" w:rsidP="00432485">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470FB4">
              <w:rPr>
                <w:rFonts w:ascii="Garamond" w:hAnsi="Garamond" w:cs="Arial"/>
                <w:sz w:val="22"/>
                <w:szCs w:val="22"/>
              </w:rPr>
              <w:t>(cégjegyzésre jogosult vagy szabályszerűen meghatalmazott képviselő aláírása)</w:t>
            </w:r>
          </w:p>
        </w:tc>
      </w:tr>
    </w:tbl>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br w:type="page"/>
      </w:r>
      <w:r w:rsidRPr="00470FB4">
        <w:rPr>
          <w:rFonts w:ascii="Garamond" w:hAnsi="Garamond"/>
          <w:b/>
          <w:sz w:val="22"/>
          <w:szCs w:val="22"/>
          <w:lang w:eastAsia="hu-HU"/>
        </w:rPr>
        <w:lastRenderedPageBreak/>
        <w:t>Az átláthatósági nyilatkozathoz csatolandó adatok, vagy azokat alátámasztó dokumentumok az államháztartásról szóló 2011. évi CXCVI. törvényben meghatározottak alapján</w:t>
      </w:r>
    </w:p>
    <w:p w:rsidR="00232A6F" w:rsidRPr="00470FB4" w:rsidRDefault="00232A6F" w:rsidP="00232A6F">
      <w:pPr>
        <w:jc w:val="both"/>
        <w:rPr>
          <w:rFonts w:ascii="Garamond" w:hAnsi="Garamond"/>
          <w:sz w:val="22"/>
          <w:szCs w:val="22"/>
          <w:lang w:eastAsia="hu-HU"/>
        </w:rPr>
      </w:pPr>
    </w:p>
    <w:p w:rsidR="00232A6F" w:rsidRPr="00470FB4" w:rsidRDefault="00232A6F" w:rsidP="00232A6F">
      <w:pPr>
        <w:jc w:val="center"/>
        <w:rPr>
          <w:rFonts w:ascii="Garamond" w:hAnsi="Garamond"/>
          <w:i/>
          <w:sz w:val="22"/>
          <w:szCs w:val="22"/>
          <w:lang w:eastAsia="hu-HU"/>
        </w:rPr>
      </w:pPr>
      <w:r w:rsidRPr="00470FB4">
        <w:rPr>
          <w:rFonts w:ascii="Garamond" w:hAnsi="Garamond"/>
          <w:i/>
          <w:sz w:val="22"/>
          <w:szCs w:val="22"/>
          <w:lang w:eastAsia="hu-HU"/>
        </w:rPr>
        <w:t xml:space="preserve">A nemzeti vagyonról szóló 2011. évi CXCVI. törvény 3. § (1) bekezdésének 1. pont b) alpontja szerinti </w:t>
      </w:r>
    </w:p>
    <w:p w:rsidR="00232A6F" w:rsidRPr="00470FB4" w:rsidRDefault="00232A6F" w:rsidP="00232A6F">
      <w:pPr>
        <w:jc w:val="center"/>
        <w:rPr>
          <w:rFonts w:ascii="Garamond" w:hAnsi="Garamond"/>
          <w:i/>
          <w:sz w:val="22"/>
          <w:szCs w:val="22"/>
          <w:lang w:eastAsia="hu-HU"/>
        </w:rPr>
      </w:pPr>
      <w:r w:rsidRPr="00470FB4">
        <w:rPr>
          <w:rFonts w:ascii="Garamond" w:hAnsi="Garamond"/>
          <w:b/>
          <w:i/>
          <w:sz w:val="22"/>
          <w:szCs w:val="22"/>
          <w:u w:val="single"/>
          <w:lang w:eastAsia="hu-HU"/>
        </w:rPr>
        <w:t>magyar gazdálkodó szervezetek</w:t>
      </w:r>
      <w:r w:rsidRPr="00470FB4">
        <w:rPr>
          <w:rFonts w:ascii="Garamond" w:hAnsi="Garamond"/>
          <w:i/>
          <w:sz w:val="22"/>
          <w:szCs w:val="22"/>
          <w:lang w:eastAsia="hu-HU"/>
        </w:rPr>
        <w:t xml:space="preserve"> esetében</w:t>
      </w: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 xml:space="preserve">Alulírott, ……………………………………… (név) mint a ………………………………………………………………………………… (cégnév) ………………………………………………………………………………… (székhely) ………………………….……… (adószám) törvényes képviselője nyilatkozom, hogy az általam képviselt szervezet olyan belföldi vagy </w:t>
      </w:r>
      <w:proofErr w:type="gramStart"/>
      <w:r w:rsidRPr="00470FB4">
        <w:rPr>
          <w:rFonts w:ascii="Garamond" w:hAnsi="Garamond"/>
          <w:sz w:val="22"/>
          <w:szCs w:val="22"/>
          <w:lang w:eastAsia="hu-HU"/>
        </w:rPr>
        <w:t>külföldi jogi személy</w:t>
      </w:r>
      <w:proofErr w:type="gramEnd"/>
      <w:r w:rsidRPr="00470FB4">
        <w:rPr>
          <w:rFonts w:ascii="Garamond" w:hAnsi="Garamond"/>
          <w:sz w:val="22"/>
          <w:szCs w:val="22"/>
          <w:lang w:eastAsia="hu-HU"/>
        </w:rPr>
        <w:t xml:space="preserve"> vagy jogi személyiséggel nem rendelkező gazdálkodó szervezet, amely megfelel a következő együttes feltételeknek: </w:t>
      </w: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i/>
          <w:iCs/>
          <w:sz w:val="22"/>
          <w:szCs w:val="22"/>
          <w:lang w:eastAsia="hu-HU"/>
        </w:rPr>
      </w:pPr>
      <w:r w:rsidRPr="00470FB4">
        <w:rPr>
          <w:rFonts w:ascii="Garamond" w:hAnsi="Garamond"/>
          <w:sz w:val="22"/>
          <w:szCs w:val="22"/>
          <w:lang w:eastAsia="hu-HU"/>
        </w:rPr>
        <w:t xml:space="preserve">tulajdonosi szerkezete, a pénzmosás és a terrorizmus finanszírozása megelőzéséről és megakadályozásáról szóló törvény szerint meghatározott tényleges tulajdonosa megismerhető, </w:t>
      </w:r>
      <w:r w:rsidRPr="00470FB4">
        <w:rPr>
          <w:rFonts w:ascii="Garamond" w:hAnsi="Garamond"/>
          <w:sz w:val="22"/>
          <w:szCs w:val="22"/>
          <w:u w:val="single"/>
          <w:lang w:eastAsia="hu-HU"/>
        </w:rPr>
        <w:t>amelyről az</w:t>
      </w:r>
      <w:r w:rsidRPr="00470FB4">
        <w:rPr>
          <w:rFonts w:ascii="Garamond" w:hAnsi="Garamond"/>
          <w:sz w:val="22"/>
          <w:szCs w:val="22"/>
          <w:lang w:eastAsia="hu-HU"/>
        </w:rPr>
        <w:t xml:space="preserve"> 1</w:t>
      </w:r>
      <w:r w:rsidRPr="00470FB4">
        <w:rPr>
          <w:rFonts w:ascii="Garamond" w:hAnsi="Garamond"/>
          <w:sz w:val="22"/>
          <w:szCs w:val="22"/>
          <w:u w:val="single"/>
          <w:lang w:eastAsia="hu-HU"/>
        </w:rPr>
        <w:t>. pontban</w:t>
      </w:r>
      <w:r w:rsidRPr="00470FB4">
        <w:rPr>
          <w:rFonts w:ascii="Garamond" w:hAnsi="Garamond"/>
          <w:sz w:val="22"/>
          <w:szCs w:val="22"/>
          <w:lang w:eastAsia="hu-HU"/>
        </w:rPr>
        <w:t xml:space="preserve"> </w:t>
      </w:r>
      <w:r w:rsidRPr="00470FB4">
        <w:rPr>
          <w:rFonts w:ascii="Garamond" w:hAnsi="Garamond"/>
          <w:sz w:val="22"/>
          <w:szCs w:val="22"/>
          <w:u w:val="single"/>
          <w:lang w:eastAsia="hu-HU"/>
        </w:rPr>
        <w:t>nyilatkozom</w:t>
      </w:r>
      <w:r w:rsidRPr="00470FB4">
        <w:rPr>
          <w:rFonts w:ascii="Garamond" w:hAnsi="Garamond"/>
          <w:sz w:val="22"/>
          <w:szCs w:val="22"/>
          <w:lang w:eastAsia="hu-HU"/>
        </w:rPr>
        <w:t xml:space="preserve">, és </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adóilletősége …………</w:t>
      </w:r>
      <w:proofErr w:type="gramStart"/>
      <w:r w:rsidRPr="00470FB4">
        <w:rPr>
          <w:rFonts w:ascii="Garamond" w:hAnsi="Garamond"/>
          <w:sz w:val="22"/>
          <w:szCs w:val="22"/>
          <w:lang w:eastAsia="hu-HU"/>
        </w:rPr>
        <w:t>…….</w:t>
      </w:r>
      <w:proofErr w:type="gramEnd"/>
      <w:r w:rsidRPr="00470FB4">
        <w:rPr>
          <w:rFonts w:ascii="Garamond" w:hAnsi="Garamond"/>
          <w:sz w:val="22"/>
          <w:szCs w:val="22"/>
          <w:lang w:eastAsia="hu-HU"/>
        </w:rPr>
        <w:t>…..országban</w:t>
      </w:r>
      <w:r w:rsidRPr="00470FB4">
        <w:rPr>
          <w:rFonts w:ascii="Garamond" w:hAnsi="Garamond"/>
          <w:b/>
          <w:bCs/>
          <w:i/>
          <w:iCs/>
          <w:sz w:val="22"/>
          <w:szCs w:val="22"/>
          <w:lang w:eastAsia="hu-HU"/>
        </w:rPr>
        <w:t xml:space="preserve"> </w:t>
      </w:r>
      <w:r w:rsidRPr="00470FB4">
        <w:rPr>
          <w:rFonts w:ascii="Garamond" w:hAnsi="Garamond"/>
          <w:b/>
          <w:i/>
          <w:sz w:val="22"/>
          <w:szCs w:val="22"/>
          <w:lang w:eastAsia="hu-HU"/>
        </w:rPr>
        <w:t>[</w:t>
      </w:r>
      <w:r w:rsidRPr="00470FB4">
        <w:rPr>
          <w:rFonts w:ascii="Garamond" w:hAnsi="Garamond"/>
          <w:b/>
          <w:bCs/>
          <w:i/>
          <w:iCs/>
          <w:sz w:val="22"/>
          <w:szCs w:val="22"/>
          <w:lang w:eastAsia="hu-HU"/>
        </w:rPr>
        <w:t>ország megnevezése</w:t>
      </w:r>
      <w:r w:rsidRPr="00470FB4">
        <w:rPr>
          <w:rFonts w:ascii="Garamond" w:hAnsi="Garamond"/>
          <w:b/>
          <w:i/>
          <w:sz w:val="22"/>
          <w:szCs w:val="22"/>
          <w:lang w:eastAsia="hu-HU"/>
        </w:rPr>
        <w:t>]</w:t>
      </w:r>
      <w:r w:rsidRPr="00470FB4">
        <w:rPr>
          <w:rFonts w:ascii="Garamond" w:hAnsi="Garamond"/>
          <w:sz w:val="22"/>
          <w:szCs w:val="22"/>
          <w:lang w:eastAsia="hu-HU"/>
        </w:rPr>
        <w:t xml:space="preserve"> található</w:t>
      </w:r>
      <w:r w:rsidRPr="00470FB4">
        <w:rPr>
          <w:rFonts w:ascii="Garamond" w:hAnsi="Garamond"/>
          <w:sz w:val="22"/>
          <w:szCs w:val="22"/>
          <w:vertAlign w:val="superscript"/>
          <w:lang w:eastAsia="hu-HU"/>
        </w:rPr>
        <w:footnoteReference w:id="1"/>
      </w:r>
      <w:r w:rsidRPr="00470FB4">
        <w:rPr>
          <w:rFonts w:ascii="Garamond" w:hAnsi="Garamond"/>
          <w:sz w:val="22"/>
          <w:szCs w:val="22"/>
          <w:lang w:eastAsia="hu-HU"/>
        </w:rPr>
        <w:t>, amely</w:t>
      </w:r>
    </w:p>
    <w:p w:rsidR="00232A6F" w:rsidRPr="00470FB4" w:rsidRDefault="00232A6F" w:rsidP="00232A6F">
      <w:pPr>
        <w:widowControl w:val="0"/>
        <w:overflowPunct w:val="0"/>
        <w:autoSpaceDE w:val="0"/>
        <w:autoSpaceDN w:val="0"/>
        <w:adjustRightInd w:val="0"/>
        <w:ind w:left="720"/>
        <w:jc w:val="both"/>
        <w:rPr>
          <w:rFonts w:ascii="Garamond" w:hAnsi="Garamond"/>
          <w:b/>
          <w:i/>
          <w:sz w:val="22"/>
          <w:szCs w:val="22"/>
          <w:lang w:eastAsia="hu-HU"/>
        </w:rPr>
      </w:pPr>
      <w:r w:rsidRPr="00470FB4">
        <w:rPr>
          <w:rFonts w:ascii="Garamond" w:hAnsi="Garamond"/>
          <w:b/>
          <w:i/>
          <w:sz w:val="22"/>
          <w:szCs w:val="22"/>
          <w:lang w:eastAsia="hu-HU"/>
        </w:rPr>
        <w:t>[a megfelelő aláhúzandó],</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az Európai Unió tagállama,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az Európai Gazdasági Térségről szóló megállapodásban részes 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 Gazdasági Együttműködési és Fejlesztési Szervezet tagállama,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right="40"/>
        <w:jc w:val="both"/>
        <w:rPr>
          <w:rFonts w:ascii="Garamond" w:hAnsi="Garamond"/>
          <w:sz w:val="22"/>
          <w:szCs w:val="22"/>
          <w:lang w:eastAsia="hu-HU"/>
        </w:rPr>
      </w:pPr>
      <w:r w:rsidRPr="00470FB4">
        <w:rPr>
          <w:rFonts w:ascii="Garamond" w:hAnsi="Garamond"/>
          <w:sz w:val="22"/>
          <w:szCs w:val="22"/>
          <w:lang w:eastAsia="hu-HU"/>
        </w:rPr>
        <w:t>olyan állam, amellyel Magyarországnak a kettős adóztatás elkerüléséről szóló egyezménye van, és</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nem minősül társasági adóról és az osztalékadóról szóló 1996. évi LXXXI. törvény 4. § 11. pontja szerinti ellenőrzött külföldi társaságnak, és</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az általam képviselt szervezetben közvetlenül vagy közvetetten több mint 25%-os tulajdonnal, befolyással vagy szavazati joggal bíró jogi személy, jogi személyiséggel nem rendelkező gazdálkodó szervezet tekintetében az a), b) és c) alpont szerinti feltételek fennállnak.</w:t>
      </w:r>
    </w:p>
    <w:p w:rsidR="00232A6F" w:rsidRPr="00470FB4" w:rsidRDefault="00232A6F" w:rsidP="00232A6F">
      <w:pPr>
        <w:widowControl w:val="0"/>
        <w:autoSpaceDE w:val="0"/>
        <w:autoSpaceDN w:val="0"/>
        <w:adjustRightInd w:val="0"/>
        <w:jc w:val="both"/>
        <w:rPr>
          <w:rFonts w:ascii="Garamond" w:hAnsi="Garamond"/>
          <w:sz w:val="22"/>
          <w:szCs w:val="22"/>
          <w:lang w:eastAsia="hu-HU"/>
        </w:rPr>
      </w:pPr>
    </w:p>
    <w:p w:rsidR="00232A6F" w:rsidRPr="00470FB4" w:rsidRDefault="00232A6F" w:rsidP="00232A6F">
      <w:pPr>
        <w:widowControl w:val="0"/>
        <w:autoSpaceDE w:val="0"/>
        <w:autoSpaceDN w:val="0"/>
        <w:adjustRightInd w:val="0"/>
        <w:ind w:left="400"/>
        <w:jc w:val="both"/>
        <w:outlineLvl w:val="0"/>
        <w:rPr>
          <w:rFonts w:ascii="Garamond" w:hAnsi="Garamond"/>
          <w:b/>
          <w:sz w:val="22"/>
          <w:szCs w:val="22"/>
          <w:lang w:eastAsia="hu-HU"/>
        </w:rPr>
      </w:pPr>
      <w:r w:rsidRPr="00470FB4">
        <w:rPr>
          <w:rFonts w:ascii="Garamond" w:hAnsi="Garamond"/>
          <w:b/>
          <w:sz w:val="22"/>
          <w:szCs w:val="22"/>
          <w:lang w:eastAsia="hu-HU"/>
        </w:rPr>
        <w:t>1. Nyilatkozat tényleges tulajdonosról</w:t>
      </w:r>
    </w:p>
    <w:p w:rsidR="00232A6F" w:rsidRPr="00470FB4" w:rsidRDefault="00232A6F" w:rsidP="00232A6F">
      <w:pPr>
        <w:widowControl w:val="0"/>
        <w:autoSpaceDE w:val="0"/>
        <w:autoSpaceDN w:val="0"/>
        <w:adjustRightInd w:val="0"/>
        <w:jc w:val="both"/>
        <w:rPr>
          <w:rFonts w:ascii="Garamond" w:hAnsi="Garamond"/>
          <w:sz w:val="22"/>
          <w:szCs w:val="22"/>
          <w:lang w:eastAsia="hu-HU"/>
        </w:rPr>
      </w:pPr>
    </w:p>
    <w:p w:rsidR="00232A6F" w:rsidRPr="00470FB4" w:rsidRDefault="00232A6F" w:rsidP="00232A6F">
      <w:pPr>
        <w:widowControl w:val="0"/>
        <w:overflowPunct w:val="0"/>
        <w:autoSpaceDE w:val="0"/>
        <w:autoSpaceDN w:val="0"/>
        <w:adjustRightInd w:val="0"/>
        <w:ind w:right="20"/>
        <w:jc w:val="both"/>
        <w:rPr>
          <w:rFonts w:ascii="Garamond" w:hAnsi="Garamond"/>
          <w:sz w:val="22"/>
          <w:szCs w:val="22"/>
          <w:lang w:eastAsia="hu-HU"/>
        </w:rPr>
      </w:pPr>
      <w:r w:rsidRPr="00470FB4">
        <w:rPr>
          <w:rFonts w:ascii="Garamond" w:hAnsi="Garamond"/>
          <w:sz w:val="22"/>
          <w:szCs w:val="22"/>
          <w:lang w:eastAsia="hu-HU"/>
        </w:rPr>
        <w:t xml:space="preserve">Az általam képviselt szervezetnek a pénzmosás és a terrorizmus finanszírozása megelőzéséről és megakadályozásáról szóló 2017. évi LIII. törvény 3. § 38. pont </w:t>
      </w:r>
      <w:proofErr w:type="gramStart"/>
      <w:r w:rsidRPr="00470FB4">
        <w:rPr>
          <w:rFonts w:ascii="Garamond" w:hAnsi="Garamond"/>
          <w:sz w:val="22"/>
          <w:szCs w:val="22"/>
          <w:lang w:eastAsia="hu-HU"/>
        </w:rPr>
        <w:t>a)–</w:t>
      </w:r>
      <w:proofErr w:type="gramEnd"/>
      <w:r w:rsidRPr="00470FB4">
        <w:rPr>
          <w:rFonts w:ascii="Garamond" w:hAnsi="Garamond"/>
          <w:sz w:val="22"/>
          <w:szCs w:val="22"/>
          <w:lang w:eastAsia="hu-HU"/>
        </w:rPr>
        <w:t>b) vagy d) alpontja alapján a következő természetes személy(</w:t>
      </w:r>
      <w:proofErr w:type="spellStart"/>
      <w:r w:rsidRPr="00470FB4">
        <w:rPr>
          <w:rFonts w:ascii="Garamond" w:hAnsi="Garamond"/>
          <w:sz w:val="22"/>
          <w:szCs w:val="22"/>
          <w:lang w:eastAsia="hu-HU"/>
        </w:rPr>
        <w:t>ek</w:t>
      </w:r>
      <w:proofErr w:type="spellEnd"/>
      <w:r w:rsidRPr="00470FB4">
        <w:rPr>
          <w:rFonts w:ascii="Garamond" w:hAnsi="Garamond"/>
          <w:sz w:val="22"/>
          <w:szCs w:val="22"/>
          <w:lang w:eastAsia="hu-HU"/>
        </w:rPr>
        <w:t>) a tényleges tulajdonosa(i):</w:t>
      </w:r>
    </w:p>
    <w:p w:rsidR="00232A6F" w:rsidRPr="00470FB4" w:rsidRDefault="00232A6F" w:rsidP="00232A6F">
      <w:pPr>
        <w:widowControl w:val="0"/>
        <w:overflowPunct w:val="0"/>
        <w:autoSpaceDE w:val="0"/>
        <w:autoSpaceDN w:val="0"/>
        <w:adjustRightInd w:val="0"/>
        <w:ind w:right="20"/>
        <w:jc w:val="both"/>
        <w:rPr>
          <w:rFonts w:ascii="Garamond" w:hAnsi="Garamond"/>
          <w:sz w:val="22"/>
          <w:szCs w:val="22"/>
          <w:lang w:eastAsia="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2499"/>
        <w:gridCol w:w="2130"/>
        <w:gridCol w:w="1591"/>
        <w:gridCol w:w="1800"/>
      </w:tblGrid>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Sorszám</w:t>
            </w:r>
          </w:p>
        </w:tc>
        <w:tc>
          <w:tcPr>
            <w:tcW w:w="1379"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Tényleges tulajdonos</w:t>
            </w:r>
          </w:p>
        </w:tc>
        <w:tc>
          <w:tcPr>
            <w:tcW w:w="1175"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Születési hely és idő</w:t>
            </w:r>
          </w:p>
        </w:tc>
        <w:tc>
          <w:tcPr>
            <w:tcW w:w="878"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Anyja neve</w:t>
            </w:r>
          </w:p>
        </w:tc>
        <w:tc>
          <w:tcPr>
            <w:tcW w:w="993"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Részesedés mértéke %-ban</w:t>
            </w: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bl>
    <w:p w:rsidR="00232A6F" w:rsidRPr="00470FB4" w:rsidRDefault="00232A6F" w:rsidP="00232A6F">
      <w:pPr>
        <w:ind w:firstLine="360"/>
        <w:jc w:val="both"/>
        <w:rPr>
          <w:rFonts w:ascii="Garamond" w:hAnsi="Garamond"/>
          <w:sz w:val="22"/>
          <w:szCs w:val="22"/>
          <w:lang w:eastAsia="hu-HU"/>
        </w:rPr>
      </w:pPr>
    </w:p>
    <w:p w:rsidR="00232A6F" w:rsidRPr="00470FB4" w:rsidRDefault="00232A6F" w:rsidP="00232A6F">
      <w:pPr>
        <w:numPr>
          <w:ilvl w:val="12"/>
          <w:numId w:val="0"/>
        </w:numPr>
        <w:spacing w:after="120"/>
        <w:contextualSpacing/>
        <w:rPr>
          <w:rFonts w:ascii="Garamond" w:hAnsi="Garamond" w:cs="Arial"/>
          <w:sz w:val="22"/>
          <w:szCs w:val="22"/>
        </w:rPr>
      </w:pPr>
      <w:r w:rsidRPr="00470FB4">
        <w:rPr>
          <w:rFonts w:ascii="Garamond" w:hAnsi="Garamond" w:cs="Arial"/>
          <w:sz w:val="22"/>
          <w:szCs w:val="22"/>
        </w:rPr>
        <w:t>Keltezés (helység, év, hónap, nap)</w:t>
      </w:r>
    </w:p>
    <w:p w:rsidR="00232A6F" w:rsidRPr="00470FB4" w:rsidRDefault="00232A6F" w:rsidP="00232A6F">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232A6F" w:rsidRPr="00470FB4" w:rsidTr="00432485">
        <w:trPr>
          <w:jc w:val="right"/>
        </w:trPr>
        <w:tc>
          <w:tcPr>
            <w:tcW w:w="4873" w:type="dxa"/>
            <w:hideMark/>
          </w:tcPr>
          <w:p w:rsidR="00232A6F" w:rsidRPr="00470FB4" w:rsidRDefault="00232A6F" w:rsidP="00432485">
            <w:pPr>
              <w:spacing w:after="120"/>
              <w:contextualSpacing/>
              <w:jc w:val="center"/>
              <w:rPr>
                <w:rFonts w:ascii="Garamond" w:hAnsi="Garamond" w:cs="Arial"/>
                <w:sz w:val="22"/>
                <w:szCs w:val="22"/>
                <w:lang w:eastAsia="en-US"/>
              </w:rPr>
            </w:pPr>
            <w:r w:rsidRPr="00470FB4">
              <w:rPr>
                <w:rFonts w:ascii="Garamond" w:hAnsi="Garamond" w:cs="Arial"/>
                <w:sz w:val="22"/>
                <w:szCs w:val="22"/>
                <w:lang w:eastAsia="en-US"/>
              </w:rPr>
              <w:t>................................................................</w:t>
            </w:r>
          </w:p>
        </w:tc>
      </w:tr>
      <w:tr w:rsidR="00232A6F" w:rsidRPr="00470FB4" w:rsidTr="00432485">
        <w:trPr>
          <w:jc w:val="right"/>
        </w:trPr>
        <w:tc>
          <w:tcPr>
            <w:tcW w:w="4873" w:type="dxa"/>
            <w:hideMark/>
          </w:tcPr>
          <w:p w:rsidR="00232A6F" w:rsidRPr="00470FB4" w:rsidRDefault="00232A6F" w:rsidP="00432485">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470FB4">
              <w:rPr>
                <w:rFonts w:ascii="Garamond" w:hAnsi="Garamond" w:cs="Arial"/>
                <w:sz w:val="22"/>
                <w:szCs w:val="22"/>
              </w:rPr>
              <w:t>(cégjegyzésre jogosult vagy szabályszerűen meghatalmazott képviselő aláírása)</w:t>
            </w:r>
          </w:p>
        </w:tc>
      </w:tr>
    </w:tbl>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rPr>
          <w:rFonts w:ascii="Garamond" w:hAnsi="Garamond"/>
          <w:sz w:val="22"/>
          <w:szCs w:val="22"/>
          <w:lang w:val="x-none" w:eastAsia="hu-HU"/>
        </w:rPr>
      </w:pPr>
    </w:p>
    <w:p w:rsidR="00BE4FBC" w:rsidRDefault="00BE4FBC" w:rsidP="00232A6F"/>
    <w:sectPr w:rsidR="00BE4F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119" w:rsidRDefault="00D16119" w:rsidP="00232A6F">
      <w:r>
        <w:separator/>
      </w:r>
    </w:p>
  </w:endnote>
  <w:endnote w:type="continuationSeparator" w:id="0">
    <w:p w:rsidR="00D16119" w:rsidRDefault="00D16119" w:rsidP="0023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119" w:rsidRDefault="00D16119" w:rsidP="00232A6F">
      <w:r>
        <w:separator/>
      </w:r>
    </w:p>
  </w:footnote>
  <w:footnote w:type="continuationSeparator" w:id="0">
    <w:p w:rsidR="00D16119" w:rsidRDefault="00D16119" w:rsidP="00232A6F">
      <w:r>
        <w:continuationSeparator/>
      </w:r>
    </w:p>
  </w:footnote>
  <w:footnote w:id="1">
    <w:p w:rsidR="00232A6F" w:rsidRPr="00B11EA5" w:rsidRDefault="00232A6F" w:rsidP="00232A6F">
      <w:pPr>
        <w:pStyle w:val="Lbjegyzetszveg"/>
        <w:jc w:val="both"/>
      </w:pPr>
      <w:r>
        <w:rPr>
          <w:rStyle w:val="Lbjegyzet-hivatkozs"/>
        </w:rPr>
        <w:footnoteRef/>
      </w:r>
      <w:r>
        <w:t xml:space="preserve"> Amennyiben Ajánlattevőnek Magyarországon található az adóilletősége, úgy az kerüljön feltüntetésre, amennyiben más országban, úgy értelem </w:t>
      </w:r>
      <w:proofErr w:type="spellStart"/>
      <w:r>
        <w:t>szerűen</w:t>
      </w:r>
      <w:proofErr w:type="spellEnd"/>
      <w:r>
        <w:t xml:space="preserve"> az az ország kerüljön megadásra.</w:t>
      </w:r>
    </w:p>
    <w:p w:rsidR="00232A6F" w:rsidRPr="00E85BAE" w:rsidRDefault="00232A6F" w:rsidP="00232A6F">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6F"/>
    <w:rsid w:val="00034A8F"/>
    <w:rsid w:val="00232A6F"/>
    <w:rsid w:val="003F13BF"/>
    <w:rsid w:val="004A6DCD"/>
    <w:rsid w:val="007322CB"/>
    <w:rsid w:val="008D471D"/>
    <w:rsid w:val="009B5F83"/>
    <w:rsid w:val="00A74BAE"/>
    <w:rsid w:val="00A948C0"/>
    <w:rsid w:val="00AC6A9D"/>
    <w:rsid w:val="00B6765F"/>
    <w:rsid w:val="00BE4FBC"/>
    <w:rsid w:val="00D16119"/>
    <w:rsid w:val="00D7568A"/>
    <w:rsid w:val="00E85D3B"/>
    <w:rsid w:val="00F86A98"/>
    <w:rsid w:val="00FF6D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2174E"/>
  <w15:chartTrackingRefBased/>
  <w15:docId w15:val="{0294AD79-E63B-48E4-98A4-50B2F38E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32A6F"/>
    <w:pPr>
      <w:suppressAutoHyphens/>
      <w:spacing w:after="0" w:line="240" w:lineRule="auto"/>
    </w:pPr>
    <w:rPr>
      <w:rFonts w:ascii="Times New Roman" w:eastAsia="Times New Roman" w:hAnsi="Times New Roman" w:cs="Times New Roman"/>
      <w:sz w:val="20"/>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99"/>
    <w:qFormat/>
    <w:rsid w:val="00232A6F"/>
    <w:pPr>
      <w:ind w:left="708"/>
    </w:p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Char1 Char"/>
    <w:basedOn w:val="Norml"/>
    <w:link w:val="LbjegyzetszvegChar"/>
    <w:uiPriority w:val="99"/>
    <w:unhideWhenUsed/>
    <w:qFormat/>
    <w:rsid w:val="00232A6F"/>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qFormat/>
    <w:rsid w:val="00232A6F"/>
    <w:rPr>
      <w:rFonts w:ascii="Times New Roman" w:eastAsia="Times New Roman" w:hAnsi="Times New Roman" w:cs="Times New Roman"/>
      <w:sz w:val="20"/>
      <w:szCs w:val="20"/>
      <w:lang w:eastAsia="zh-CN"/>
    </w:rPr>
  </w:style>
  <w:style w:type="character" w:styleId="Lbjegyzet-hivatkozs">
    <w:name w:val="footnote reference"/>
    <w:aliases w:val="BVI fnr,Footnote symbol,Times 10 Point,Exposant 3 Point,Footnote Reference Number,16 Point,Superscript 6 Point, Exposant 3 Point, BVI fnr,Char3 Char1,Char Char1 Char1,Char Char3 Char1,Char1 Char1,Char Char Char Char2 Char1"/>
    <w:uiPriority w:val="99"/>
    <w:unhideWhenUsed/>
    <w:qFormat/>
    <w:rsid w:val="00232A6F"/>
    <w:rPr>
      <w:vertAlign w:val="superscript"/>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232A6F"/>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424</Words>
  <Characters>2930</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Pethő Zsuzsa</dc:creator>
  <cp:keywords/>
  <dc:description/>
  <cp:lastModifiedBy>Pethő Zsuzsa</cp:lastModifiedBy>
  <cp:revision>2</cp:revision>
  <dcterms:created xsi:type="dcterms:W3CDTF">2025-09-09T12:24:00Z</dcterms:created>
  <dcterms:modified xsi:type="dcterms:W3CDTF">2025-09-09T14:23:00Z</dcterms:modified>
</cp:coreProperties>
</file>